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23" w:rsidRDefault="00431F23"/>
    <w:p w:rsidR="00431F23" w:rsidRDefault="00431F23"/>
    <w:p w:rsidR="00431F23" w:rsidRDefault="00431F23">
      <w:r>
        <w:t>Pour relayer deux très bon articles de synthèse du Dr J P Arnault</w:t>
      </w:r>
      <w:r w:rsidR="00AE1B91">
        <w:t xml:space="preserve"> </w:t>
      </w:r>
      <w:r>
        <w:t xml:space="preserve">(CH Amiens) dans Réalités dermatologiques, voici le résumé des </w:t>
      </w:r>
      <w:proofErr w:type="gramStart"/>
      <w:r>
        <w:t>idées  présentées</w:t>
      </w:r>
      <w:proofErr w:type="gramEnd"/>
      <w:r>
        <w:t xml:space="preserve"> : </w:t>
      </w:r>
    </w:p>
    <w:p w:rsidR="00431F23" w:rsidRDefault="00431F23">
      <w:r>
        <w:t>(</w:t>
      </w:r>
      <w:hyperlink r:id="rId5" w:history="1">
        <w:r w:rsidRPr="00AE1B91">
          <w:t>https://www.realites-dermatologiques.com/2018/03/07/lechographie-ganglionnaire-en-onco-dermatologie/</w:t>
        </w:r>
      </w:hyperlink>
    </w:p>
    <w:p w:rsidR="00431F23" w:rsidRDefault="00431F23">
      <w:hyperlink r:id="rId6" w:history="1">
        <w:r w:rsidRPr="00AE1B91">
          <w:t>https://www.realites-dermatologiques.com/2017/09/08/lechographie-cutanee/</w:t>
        </w:r>
      </w:hyperlink>
    </w:p>
    <w:p w:rsidR="00431F23" w:rsidRDefault="00431F23"/>
    <w:p w:rsidR="00431F23" w:rsidRDefault="00431F23"/>
    <w:p w:rsidR="00666863" w:rsidRDefault="00666863">
      <w:r>
        <w:t xml:space="preserve">Echographie en </w:t>
      </w:r>
      <w:proofErr w:type="spellStart"/>
      <w:r w:rsidR="00431F23">
        <w:t>onco</w:t>
      </w:r>
      <w:proofErr w:type="spellEnd"/>
      <w:r w:rsidR="00431F23">
        <w:t xml:space="preserve">- </w:t>
      </w:r>
      <w:r>
        <w:t xml:space="preserve">dermatologie : </w:t>
      </w:r>
    </w:p>
    <w:p w:rsidR="000436A9" w:rsidRDefault="000436A9"/>
    <w:p w:rsidR="000436A9" w:rsidRDefault="000436A9">
      <w:r>
        <w:t>Ses atouts</w:t>
      </w:r>
    </w:p>
    <w:p w:rsidR="00666863" w:rsidRPr="00666863" w:rsidRDefault="00666863" w:rsidP="00983A89">
      <w:pPr>
        <w:pStyle w:val="Paragraphedeliste"/>
        <w:numPr>
          <w:ilvl w:val="0"/>
          <w:numId w:val="3"/>
        </w:numPr>
      </w:pPr>
      <w:proofErr w:type="gramStart"/>
      <w:r w:rsidRPr="00666863">
        <w:t>non</w:t>
      </w:r>
      <w:proofErr w:type="gramEnd"/>
      <w:r w:rsidRPr="00666863">
        <w:t xml:space="preserve"> invasive ;</w:t>
      </w:r>
    </w:p>
    <w:p w:rsidR="00666863" w:rsidRPr="00AE1B91" w:rsidRDefault="00666863" w:rsidP="00983A89">
      <w:pPr>
        <w:pStyle w:val="Paragraphedeliste"/>
        <w:numPr>
          <w:ilvl w:val="0"/>
          <w:numId w:val="3"/>
        </w:numPr>
      </w:pPr>
      <w:proofErr w:type="gramStart"/>
      <w:r w:rsidRPr="00666863">
        <w:t>faible</w:t>
      </w:r>
      <w:proofErr w:type="gramEnd"/>
      <w:r w:rsidRPr="00666863">
        <w:t xml:space="preserve"> coût </w:t>
      </w:r>
    </w:p>
    <w:p w:rsidR="00431F23" w:rsidRPr="00AE1B91" w:rsidRDefault="00666863" w:rsidP="00983A89">
      <w:pPr>
        <w:pStyle w:val="Paragraphedeliste"/>
        <w:numPr>
          <w:ilvl w:val="0"/>
          <w:numId w:val="3"/>
        </w:numPr>
      </w:pPr>
      <w:proofErr w:type="gramStart"/>
      <w:r w:rsidRPr="00AE1B91">
        <w:t>pratiquée</w:t>
      </w:r>
      <w:proofErr w:type="gramEnd"/>
      <w:r w:rsidRPr="00AE1B91">
        <w:t xml:space="preserve"> par le dermatologue lui-même, apporte des répo</w:t>
      </w:r>
      <w:r w:rsidR="000436A9" w:rsidRPr="00AE1B91">
        <w:t xml:space="preserve">nses immédiates (comme en </w:t>
      </w:r>
      <w:proofErr w:type="spellStart"/>
      <w:r w:rsidR="000436A9" w:rsidRPr="00AE1B91">
        <w:t>dermo</w:t>
      </w:r>
      <w:r w:rsidRPr="00AE1B91">
        <w:t>scopie</w:t>
      </w:r>
      <w:proofErr w:type="spellEnd"/>
      <w:r w:rsidRPr="00AE1B91">
        <w:t> !)</w:t>
      </w:r>
    </w:p>
    <w:p w:rsidR="00431F23" w:rsidRPr="00AE1B91" w:rsidRDefault="00431F23" w:rsidP="00AE1B91"/>
    <w:p w:rsidR="00431F23" w:rsidRPr="00AE1B91" w:rsidRDefault="00431F23" w:rsidP="00AE1B91">
      <w:r w:rsidRPr="00AE1B91">
        <w:t xml:space="preserve">Ses limites :  </w:t>
      </w:r>
    </w:p>
    <w:p w:rsidR="00431F23" w:rsidRPr="00AE1B91" w:rsidRDefault="00431F23" w:rsidP="00AE1B91"/>
    <w:p w:rsidR="000436A9" w:rsidRPr="00AE1B91" w:rsidRDefault="000436A9" w:rsidP="00983A89">
      <w:pPr>
        <w:pStyle w:val="Paragraphedeliste"/>
        <w:numPr>
          <w:ilvl w:val="0"/>
          <w:numId w:val="4"/>
        </w:numPr>
      </w:pPr>
      <w:proofErr w:type="gramStart"/>
      <w:r w:rsidRPr="00AE1B91">
        <w:t>doit</w:t>
      </w:r>
      <w:proofErr w:type="gramEnd"/>
      <w:r w:rsidRPr="00AE1B91">
        <w:t xml:space="preserve"> être </w:t>
      </w:r>
      <w:r w:rsidR="00431F23" w:rsidRPr="00AE1B91">
        <w:t>réalisée</w:t>
      </w:r>
      <w:r w:rsidRPr="00AE1B91">
        <w:t xml:space="preserve"> par un opérateur formé, </w:t>
      </w:r>
    </w:p>
    <w:p w:rsidR="00431F23" w:rsidRPr="00666863" w:rsidRDefault="00431F23" w:rsidP="00983A89">
      <w:pPr>
        <w:pStyle w:val="Paragraphedeliste"/>
        <w:numPr>
          <w:ilvl w:val="0"/>
          <w:numId w:val="4"/>
        </w:numPr>
      </w:pPr>
      <w:proofErr w:type="gramStart"/>
      <w:r w:rsidRPr="00AE1B91">
        <w:t>matériel</w:t>
      </w:r>
      <w:proofErr w:type="gramEnd"/>
      <w:r w:rsidRPr="00AE1B91">
        <w:t xml:space="preserve"> peu </w:t>
      </w:r>
      <w:r w:rsidR="00983A89">
        <w:t>démocratisé</w:t>
      </w:r>
      <w:r w:rsidRPr="00AE1B91">
        <w:t xml:space="preserve"> </w:t>
      </w:r>
      <w:r w:rsidR="00983A89">
        <w:t xml:space="preserve">au cabinet </w:t>
      </w:r>
      <w:r w:rsidRPr="00AE1B91">
        <w:t>actuellement</w:t>
      </w:r>
    </w:p>
    <w:p w:rsidR="00666863" w:rsidRDefault="00666863"/>
    <w:p w:rsidR="00596417" w:rsidRDefault="006B5043" w:rsidP="00983A89">
      <w:pPr>
        <w:pStyle w:val="Paragraphedeliste"/>
        <w:numPr>
          <w:ilvl w:val="0"/>
          <w:numId w:val="5"/>
        </w:numPr>
      </w:pPr>
      <w:r>
        <w:t>Echographie cutanée</w:t>
      </w:r>
    </w:p>
    <w:p w:rsidR="006B5043" w:rsidRDefault="006B5043"/>
    <w:p w:rsidR="006B5043" w:rsidRDefault="006B5043">
      <w:r>
        <w:t>En pathologie tumorale, elle permet d’apprécier l’extension latérale et profonde de la tumeur, de guider d’éventuelles biopsie</w:t>
      </w:r>
      <w:r w:rsidR="00431F23">
        <w:t>s</w:t>
      </w:r>
      <w:r>
        <w:t xml:space="preserve"> ou un geste opératoire</w:t>
      </w:r>
    </w:p>
    <w:p w:rsidR="00666863" w:rsidRDefault="00AE1B91">
      <w:r w:rsidRPr="00AE1B91">
        <w:t>Avec des sondes classiques de 10-18 MHz (permettant entre autres l’</w:t>
      </w:r>
      <w:r w:rsidRPr="00AE1B91">
        <w:t>exploration de la thyroïde, de l’appareil locomoteur, des ganglions superficiels, de la peau</w:t>
      </w:r>
      <w:r w:rsidRPr="00AE1B91">
        <w:t>)elle a un i</w:t>
      </w:r>
      <w:r w:rsidR="00666863" w:rsidRPr="00AE1B91">
        <w:t>ntérêt dans les tumeurs sous cutanées</w:t>
      </w:r>
      <w:r w:rsidR="00431F23" w:rsidRPr="00AE1B91">
        <w:t xml:space="preserve"> par aide au diagnostic, (permet de différencier des tumeurs bénignes (réseau fibrillaire semblable à l’hypoderme du lipome, axe nerveux repéré en son sein pour les neurofibromes et les </w:t>
      </w:r>
      <w:proofErr w:type="spellStart"/>
      <w:r w:rsidR="00431F23" w:rsidRPr="00AE1B91">
        <w:t>schwannomes</w:t>
      </w:r>
      <w:proofErr w:type="spellEnd"/>
      <w:r w:rsidR="00431F23" w:rsidRPr="00AE1B91">
        <w:t xml:space="preserve">, coque, contenu épais ou liquidien pour les kystes, vascularisation pour les abcès, </w:t>
      </w:r>
      <w:proofErr w:type="spellStart"/>
      <w:r w:rsidR="00431F23" w:rsidRPr="00AE1B91">
        <w:t>lestumeurs</w:t>
      </w:r>
      <w:proofErr w:type="spellEnd"/>
      <w:r w:rsidR="00431F23" w:rsidRPr="00AE1B91">
        <w:t xml:space="preserve"> vasculaires, </w:t>
      </w:r>
      <w:proofErr w:type="spellStart"/>
      <w:r w:rsidR="00431F23" w:rsidRPr="00AE1B91">
        <w:t>etc</w:t>
      </w:r>
      <w:proofErr w:type="spellEnd"/>
      <w:r w:rsidR="00431F23" w:rsidRPr="00AE1B91">
        <w:t xml:space="preserve">) et </w:t>
      </w:r>
      <w:r w:rsidR="00431F23" w:rsidRPr="00AE1B91">
        <w:t>repérage avec les structures adjacentes</w:t>
      </w:r>
    </w:p>
    <w:p w:rsidR="00AE1B91" w:rsidRPr="00122154" w:rsidRDefault="00AE1B91" w:rsidP="00122154">
      <w:r w:rsidRPr="00122154">
        <w:t>L’é</w:t>
      </w:r>
      <w:r w:rsidR="006B5043" w:rsidRPr="00AE1B91">
        <w:t>chographie cutanée haute résolution (ECHR)</w:t>
      </w:r>
      <w:r w:rsidR="006B5043" w:rsidRPr="00122154">
        <w:t xml:space="preserve"> </w:t>
      </w:r>
      <w:r w:rsidR="006B5043" w:rsidRPr="00122154">
        <w:t>valorisée par la CCAM à hauteur de 37,80 Ä (QZQM001 – décembre 2016)</w:t>
      </w:r>
      <w:r w:rsidRPr="00122154">
        <w:t xml:space="preserve"> est par contre r</w:t>
      </w:r>
      <w:r w:rsidR="006B5043" w:rsidRPr="00122154">
        <w:t xml:space="preserve">éalisée avec des </w:t>
      </w:r>
      <w:r w:rsidR="006B5043" w:rsidRPr="00122154">
        <w:t>sondes</w:t>
      </w:r>
      <w:r w:rsidR="006B5043" w:rsidRPr="00122154">
        <w:t xml:space="preserve"> très spécifiques</w:t>
      </w:r>
      <w:r w:rsidR="006B5043" w:rsidRPr="00122154">
        <w:t xml:space="preserve"> à fréquence élevée (25, 50, 100 MHz)</w:t>
      </w:r>
      <w:r w:rsidR="006B5043" w:rsidRPr="00122154">
        <w:t>, permettant un examen des structures très superficielles</w:t>
      </w:r>
      <w:r w:rsidRPr="00122154">
        <w:t>. Pratiquée p</w:t>
      </w:r>
      <w:r w:rsidR="00666863" w:rsidRPr="00122154">
        <w:t xml:space="preserve">ar un opérateur entrainé, </w:t>
      </w:r>
      <w:r w:rsidRPr="00122154">
        <w:t xml:space="preserve">pour les mélanomes par exemple, </w:t>
      </w:r>
      <w:r w:rsidR="00666863" w:rsidRPr="00122154">
        <w:t xml:space="preserve">elle a une </w:t>
      </w:r>
      <w:r w:rsidR="00666863" w:rsidRPr="00122154">
        <w:t xml:space="preserve">très bonne corrélation avec l’indice </w:t>
      </w:r>
      <w:r w:rsidR="00666863" w:rsidRPr="00122154">
        <w:lastRenderedPageBreak/>
        <w:t xml:space="preserve">de </w:t>
      </w:r>
      <w:proofErr w:type="spellStart"/>
      <w:r w:rsidR="00666863" w:rsidRPr="00122154">
        <w:t>Breslow</w:t>
      </w:r>
      <w:proofErr w:type="spellEnd"/>
      <w:r w:rsidR="00666863" w:rsidRPr="00122154">
        <w:t xml:space="preserve"> histologique), beaucoup mieux que le microscope </w:t>
      </w:r>
      <w:proofErr w:type="spellStart"/>
      <w:r w:rsidR="00666863" w:rsidRPr="00122154">
        <w:t>confocal</w:t>
      </w:r>
      <w:proofErr w:type="spellEnd"/>
      <w:r w:rsidR="00666863" w:rsidRPr="00122154">
        <w:t xml:space="preserve"> [6-8] ou</w:t>
      </w:r>
      <w:r w:rsidR="00666863" w:rsidRPr="00122154">
        <w:t xml:space="preserve"> l’EC basse résolution (15 MHz)</w:t>
      </w:r>
    </w:p>
    <w:p w:rsidR="00AE1B91" w:rsidRPr="00122154" w:rsidRDefault="00AE1B91" w:rsidP="00122154">
      <w:r w:rsidRPr="00122154">
        <w:t xml:space="preserve">Elle permet parfois de rechercher certains signes un peu plus spécifiques : exemple du carcinome </w:t>
      </w:r>
      <w:proofErr w:type="spellStart"/>
      <w:r w:rsidRPr="00122154">
        <w:t>basocellulaire</w:t>
      </w:r>
      <w:proofErr w:type="spellEnd"/>
      <w:r w:rsidR="00122154" w:rsidRPr="00122154">
        <w:t> :</w:t>
      </w:r>
      <w:r w:rsidRPr="00122154">
        <w:t xml:space="preserve"> tumeur </w:t>
      </w:r>
      <w:proofErr w:type="spellStart"/>
      <w:r w:rsidRPr="00122154">
        <w:t>hypoéchogène</w:t>
      </w:r>
      <w:proofErr w:type="spellEnd"/>
      <w:r w:rsidRPr="00122154">
        <w:t xml:space="preserve"> bien limitée avec ponctuations hyperéchogènes, correspondant histologiquement aux globes cornés et aux calcifications </w:t>
      </w:r>
    </w:p>
    <w:p w:rsidR="006B5043" w:rsidRDefault="006B5043"/>
    <w:p w:rsidR="006B5043" w:rsidRDefault="003210DC" w:rsidP="00122154">
      <w:pPr>
        <w:pStyle w:val="Paragraphedeliste"/>
        <w:numPr>
          <w:ilvl w:val="0"/>
          <w:numId w:val="5"/>
        </w:numPr>
      </w:pPr>
      <w:r>
        <w:t xml:space="preserve"> </w:t>
      </w:r>
      <w:r w:rsidR="006B5043">
        <w:t>Echographie ganglionnaire</w:t>
      </w:r>
      <w:r w:rsidR="00AE1B91">
        <w:t xml:space="preserve"> et des cicatrices</w:t>
      </w:r>
      <w:r w:rsidR="00F41D50">
        <w:t xml:space="preserve"> (mélanome, carcinome </w:t>
      </w:r>
      <w:proofErr w:type="spellStart"/>
      <w:r w:rsidR="00F41D50">
        <w:t>épidermoide</w:t>
      </w:r>
      <w:proofErr w:type="spellEnd"/>
      <w:r w:rsidR="00F41D50">
        <w:t>, Merkel…)</w:t>
      </w:r>
    </w:p>
    <w:p w:rsidR="00FC6A62" w:rsidRDefault="00AE1B91">
      <w:pPr>
        <w:rPr>
          <w:noProof/>
          <w:lang w:eastAsia="fr-FR"/>
        </w:rPr>
      </w:pPr>
      <w:bookmarkStart w:id="0" w:name="_GoBack"/>
      <w:r w:rsidRPr="00AE1B91">
        <w:drawing>
          <wp:inline distT="0" distB="0" distL="0" distR="0" wp14:anchorId="1DEE507E" wp14:editId="48950601">
            <wp:extent cx="4572638" cy="342947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B91">
        <w:rPr>
          <w:noProof/>
          <w:lang w:eastAsia="fr-FR"/>
        </w:rPr>
        <w:t xml:space="preserve"> </w:t>
      </w:r>
      <w:bookmarkEnd w:id="0"/>
      <w:r w:rsidRPr="00AE1B91">
        <w:drawing>
          <wp:inline distT="0" distB="0" distL="0" distR="0" wp14:anchorId="077E30DA" wp14:editId="106481D1">
            <wp:extent cx="4572638" cy="34294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B91">
        <w:rPr>
          <w:noProof/>
          <w:lang w:eastAsia="fr-FR"/>
        </w:rPr>
        <w:t xml:space="preserve"> </w:t>
      </w:r>
    </w:p>
    <w:p w:rsidR="00FC6A62" w:rsidRDefault="00FC6A6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Que demander ?</w:t>
      </w:r>
      <w:r w:rsidR="00F41D50">
        <w:rPr>
          <w:noProof/>
          <w:lang w:eastAsia="fr-FR"/>
        </w:rPr>
        <w:t xml:space="preserve">  </w:t>
      </w:r>
      <w:r>
        <w:rPr>
          <w:noProof/>
          <w:lang w:eastAsia="fr-FR"/>
        </w:rPr>
        <w:t>en théorie :</w:t>
      </w:r>
      <w:r w:rsidR="00F41D50" w:rsidRPr="00F41D50">
        <w:rPr>
          <w:noProof/>
          <w:lang w:eastAsia="fr-FR"/>
        </w:rPr>
        <w:t xml:space="preserve"> </w:t>
      </w:r>
      <w:r w:rsidR="00F41D50" w:rsidRPr="00FC6A62">
        <w:rPr>
          <w:noProof/>
          <w:lang w:eastAsia="fr-FR"/>
        </w:rPr>
        <w:drawing>
          <wp:inline distT="0" distB="0" distL="0" distR="0" wp14:anchorId="3D684660" wp14:editId="64609DF9">
            <wp:extent cx="4572638" cy="342947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B91" w:rsidRPr="00AE1B91">
        <w:rPr>
          <w:noProof/>
          <w:lang w:eastAsia="fr-FR"/>
        </w:rPr>
        <w:drawing>
          <wp:inline distT="0" distB="0" distL="0" distR="0" wp14:anchorId="1265E077" wp14:editId="446D8934">
            <wp:extent cx="4572638" cy="34294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B91" w:rsidRPr="00AE1B91">
        <w:rPr>
          <w:noProof/>
          <w:lang w:eastAsia="fr-FR"/>
        </w:rPr>
        <w:t xml:space="preserve"> </w:t>
      </w:r>
    </w:p>
    <w:p w:rsidR="00FC6A62" w:rsidRDefault="00F41D50">
      <w:pPr>
        <w:rPr>
          <w:noProof/>
          <w:lang w:eastAsia="fr-FR"/>
        </w:rPr>
      </w:pPr>
      <w:r>
        <w:rPr>
          <w:noProof/>
          <w:lang w:eastAsia="fr-FR"/>
        </w:rPr>
        <w:t xml:space="preserve">Et si besoin : </w:t>
      </w:r>
    </w:p>
    <w:p w:rsidR="00F41D50" w:rsidRDefault="00F41D50">
      <w:pPr>
        <w:rPr>
          <w:noProof/>
          <w:lang w:eastAsia="fr-FR"/>
        </w:rPr>
      </w:pPr>
      <w:r w:rsidRPr="00F41D50">
        <w:rPr>
          <w:noProof/>
          <w:lang w:eastAsia="fr-FR"/>
        </w:rPr>
        <w:lastRenderedPageBreak/>
        <w:drawing>
          <wp:inline distT="0" distB="0" distL="0" distR="0" wp14:anchorId="4E459275" wp14:editId="3A43D92C">
            <wp:extent cx="4572638" cy="342947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91" w:rsidRDefault="00AE1B91">
      <w:r w:rsidRPr="00AE1B91">
        <w:rPr>
          <w:noProof/>
          <w:lang w:eastAsia="fr-FR"/>
        </w:rPr>
        <w:drawing>
          <wp:inline distT="0" distB="0" distL="0" distR="0" wp14:anchorId="36426DFC" wp14:editId="78BAB6A2">
            <wp:extent cx="4572638" cy="342947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A9" w:rsidRDefault="000436A9">
      <w:r w:rsidRPr="000436A9">
        <w:lastRenderedPageBreak/>
        <w:drawing>
          <wp:inline distT="0" distB="0" distL="0" distR="0" wp14:anchorId="029B9225" wp14:editId="7C755FB6">
            <wp:extent cx="4572638" cy="342947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A9" w:rsidRDefault="000436A9">
      <w:r w:rsidRPr="000436A9">
        <w:drawing>
          <wp:inline distT="0" distB="0" distL="0" distR="0" wp14:anchorId="7A98120E" wp14:editId="1F791C66">
            <wp:extent cx="4572638" cy="34294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A9" w:rsidRDefault="00FC6A62">
      <w:r w:rsidRPr="00FC6A62">
        <w:lastRenderedPageBreak/>
        <w:drawing>
          <wp:inline distT="0" distB="0" distL="0" distR="0" wp14:anchorId="5AA542EC" wp14:editId="0EBECC6A">
            <wp:extent cx="4572638" cy="342947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A62">
        <w:rPr>
          <w:noProof/>
          <w:lang w:eastAsia="fr-FR"/>
        </w:rPr>
        <w:t xml:space="preserve"> </w:t>
      </w:r>
      <w:r w:rsidRPr="00FC6A62">
        <w:drawing>
          <wp:inline distT="0" distB="0" distL="0" distR="0" wp14:anchorId="18E9FFAE" wp14:editId="5029823B">
            <wp:extent cx="4572638" cy="34294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A62">
        <w:rPr>
          <w:noProof/>
          <w:lang w:eastAsia="fr-FR"/>
        </w:rPr>
        <w:t xml:space="preserve"> </w:t>
      </w:r>
      <w:r w:rsidRPr="00FC6A62">
        <w:rPr>
          <w:noProof/>
          <w:lang w:eastAsia="fr-FR"/>
        </w:rPr>
        <w:lastRenderedPageBreak/>
        <w:drawing>
          <wp:inline distT="0" distB="0" distL="0" distR="0" wp14:anchorId="489CE60D" wp14:editId="148CBAB4">
            <wp:extent cx="4572638" cy="342947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A9" w:rsidRDefault="000436A9">
      <w:r w:rsidRPr="000436A9">
        <w:drawing>
          <wp:inline distT="0" distB="0" distL="0" distR="0" wp14:anchorId="2E898655" wp14:editId="4B6F3AB7">
            <wp:extent cx="4572638" cy="34294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63" w:rsidRDefault="00666863"/>
    <w:p w:rsidR="006B5043" w:rsidRDefault="00FC6A62">
      <w:r w:rsidRPr="00FC6A62">
        <w:lastRenderedPageBreak/>
        <w:drawing>
          <wp:inline distT="0" distB="0" distL="0" distR="0" wp14:anchorId="01FAEF28" wp14:editId="59072C09">
            <wp:extent cx="4572638" cy="342947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697A"/>
    <w:multiLevelType w:val="hybridMultilevel"/>
    <w:tmpl w:val="88C2F51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22E56"/>
    <w:multiLevelType w:val="hybridMultilevel"/>
    <w:tmpl w:val="9CD89C5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A7315"/>
    <w:multiLevelType w:val="multilevel"/>
    <w:tmpl w:val="623AAF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2C0DDD"/>
    <w:multiLevelType w:val="hybridMultilevel"/>
    <w:tmpl w:val="0B8C5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07CD7"/>
    <w:multiLevelType w:val="multilevel"/>
    <w:tmpl w:val="32764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966B7F"/>
    <w:multiLevelType w:val="hybridMultilevel"/>
    <w:tmpl w:val="67629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043"/>
    <w:rsid w:val="000436A9"/>
    <w:rsid w:val="00122154"/>
    <w:rsid w:val="003210DC"/>
    <w:rsid w:val="00431F23"/>
    <w:rsid w:val="00596417"/>
    <w:rsid w:val="00666863"/>
    <w:rsid w:val="006B5043"/>
    <w:rsid w:val="00983A89"/>
    <w:rsid w:val="00AE1B91"/>
    <w:rsid w:val="00F41D50"/>
    <w:rsid w:val="00FC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04837"/>
  <w15:chartTrackingRefBased/>
  <w15:docId w15:val="{892F7F36-C137-44C5-85D5-DC37F2AA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6B50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B504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431F2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83A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realites-dermatologiques.com/2017/09/08/lechographie-cutanee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realites-dermatologiques.com/2018/03/07/lechographie-ganglionnaire-en-onco-dermatologie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5</cp:revision>
  <dcterms:created xsi:type="dcterms:W3CDTF">2018-11-11T11:05:00Z</dcterms:created>
  <dcterms:modified xsi:type="dcterms:W3CDTF">2018-11-11T17:42:00Z</dcterms:modified>
</cp:coreProperties>
</file>